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A03" w:rsidRDefault="00356A03" w:rsidP="00356A03">
      <w:pPr>
        <w:framePr w:h="27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1380" cy="1571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101" cy="157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2AB" w:rsidRPr="00084A51" w:rsidRDefault="002312AB" w:rsidP="002312AB">
      <w:pPr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12AB" w:rsidRPr="00084A51" w:rsidRDefault="002312AB" w:rsidP="002312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4A51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084A51" w:rsidRPr="000F2103" w:rsidRDefault="00084A51" w:rsidP="000F210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F2103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 текущем контроле успеваемости и промежуточной аттестации учащихся с ограниченными возможностями здоровья</w:t>
      </w:r>
      <w:r w:rsidRPr="000F210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312AB" w:rsidRPr="00084A51" w:rsidRDefault="002312AB" w:rsidP="000F210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84A51">
        <w:rPr>
          <w:rFonts w:ascii="Times New Roman" w:hAnsi="Times New Roman" w:cs="Times New Roman"/>
          <w:sz w:val="32"/>
          <w:szCs w:val="32"/>
        </w:rPr>
        <w:t xml:space="preserve">муниципального </w:t>
      </w:r>
      <w:r w:rsidR="00B148BC">
        <w:rPr>
          <w:rFonts w:ascii="Times New Roman" w:hAnsi="Times New Roman" w:cs="Times New Roman"/>
          <w:sz w:val="32"/>
          <w:szCs w:val="32"/>
        </w:rPr>
        <w:t>автоном</w:t>
      </w:r>
      <w:r w:rsidRPr="00084A51">
        <w:rPr>
          <w:rFonts w:ascii="Times New Roman" w:hAnsi="Times New Roman" w:cs="Times New Roman"/>
          <w:sz w:val="32"/>
          <w:szCs w:val="32"/>
        </w:rPr>
        <w:t>ного общеобразовательного учреждения</w:t>
      </w:r>
    </w:p>
    <w:p w:rsidR="002312AB" w:rsidRPr="00084A51" w:rsidRDefault="002312AB" w:rsidP="000F210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84A51">
        <w:rPr>
          <w:rFonts w:ascii="Times New Roman" w:hAnsi="Times New Roman" w:cs="Times New Roman"/>
          <w:sz w:val="32"/>
          <w:szCs w:val="32"/>
        </w:rPr>
        <w:t>«</w:t>
      </w:r>
      <w:r w:rsidR="00B148BC">
        <w:rPr>
          <w:rFonts w:ascii="Times New Roman" w:hAnsi="Times New Roman" w:cs="Times New Roman"/>
          <w:sz w:val="32"/>
          <w:szCs w:val="32"/>
        </w:rPr>
        <w:t>Кадетская</w:t>
      </w:r>
      <w:r w:rsidRPr="00084A51">
        <w:rPr>
          <w:rFonts w:ascii="Times New Roman" w:hAnsi="Times New Roman" w:cs="Times New Roman"/>
          <w:sz w:val="32"/>
          <w:szCs w:val="32"/>
        </w:rPr>
        <w:t xml:space="preserve"> школа №</w:t>
      </w:r>
      <w:r w:rsidR="00B148BC">
        <w:rPr>
          <w:rFonts w:ascii="Times New Roman" w:hAnsi="Times New Roman" w:cs="Times New Roman"/>
          <w:sz w:val="32"/>
          <w:szCs w:val="32"/>
        </w:rPr>
        <w:t>49</w:t>
      </w:r>
      <w:r w:rsidRPr="00084A51">
        <w:rPr>
          <w:rFonts w:ascii="Times New Roman" w:hAnsi="Times New Roman" w:cs="Times New Roman"/>
          <w:sz w:val="32"/>
          <w:szCs w:val="32"/>
        </w:rPr>
        <w:t>»</w:t>
      </w:r>
    </w:p>
    <w:p w:rsidR="002312AB" w:rsidRPr="00084A51" w:rsidRDefault="002312AB" w:rsidP="000F21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2AB" w:rsidRDefault="002312AB" w:rsidP="00231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2103" w:rsidRPr="00084A51" w:rsidRDefault="000F2103" w:rsidP="00231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2AB" w:rsidRPr="00084A51" w:rsidRDefault="002312AB" w:rsidP="002312AB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A51">
        <w:rPr>
          <w:rFonts w:ascii="Times New Roman" w:hAnsi="Times New Roman" w:cs="Times New Roman"/>
          <w:sz w:val="24"/>
          <w:szCs w:val="24"/>
        </w:rPr>
        <w:t>Набережные Челны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A51" w:rsidRPr="00084A51" w:rsidRDefault="00084A51" w:rsidP="00084A5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</w:rPr>
      </w:pPr>
      <w:r w:rsidRPr="00084A51">
        <w:rPr>
          <w:b/>
          <w:bCs/>
          <w:color w:val="000000"/>
        </w:rPr>
        <w:t>Общие положения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1.1. Положение о форме, периодичности и порядке текущего контроля успеваемости и промежуточной аттестации учащихся с ограниченными возможностями здоровья (далее – Положение) разработано в целях проверки соответствия знаний учащихся с ограниченными возможностями здоровья (далее – ОВЗ) требованиям программ, глубины и прочности полученных знаний, умения их применять в практической деятельности, необходимой для социальной адаптации и интеграции данной категории детей в общество; обеспечения комплексного подхода к оценке результатов освоения учащимися общеобразовательных программ, позволяющий вести оценку предметных, </w:t>
      </w:r>
      <w:proofErr w:type="spellStart"/>
      <w:r w:rsidRPr="00084A51">
        <w:rPr>
          <w:color w:val="000000"/>
        </w:rPr>
        <w:t>метапредметных</w:t>
      </w:r>
      <w:proofErr w:type="spellEnd"/>
      <w:r w:rsidRPr="00084A51">
        <w:rPr>
          <w:color w:val="000000"/>
        </w:rPr>
        <w:t xml:space="preserve"> и личностных результатов, а также результатов освоения коррекционно-развивающей области.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1.2. Промежуточная аттестация проводится в соответствии с Федеральным Законом от 26.12.2012 № 273-ФЗ «Об образовании в Российской Федерации», Федеральным государственным образовательным стандартом образования обучающихся с ограниченными возможностями здоровья, приказом </w:t>
      </w:r>
      <w:proofErr w:type="spellStart"/>
      <w:r w:rsidRPr="00084A51">
        <w:rPr>
          <w:color w:val="000000"/>
        </w:rPr>
        <w:t>Минобрнауки</w:t>
      </w:r>
      <w:proofErr w:type="spellEnd"/>
      <w:r w:rsidRPr="00084A51">
        <w:rPr>
          <w:color w:val="000000"/>
        </w:rPr>
        <w:t xml:space="preserve">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программ», приказом Министерства образования и науки Российской Федерации 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 года № 1400 «Об утверждении Порядка проведения государственной итоговой аттестации по образовательным программам среднего общего образования» и Уставом школы, настоящим Положением.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1.3. Настоящее Положение муниципального </w:t>
      </w:r>
      <w:r w:rsidR="00B148BC">
        <w:rPr>
          <w:color w:val="000000"/>
        </w:rPr>
        <w:t>автоном</w:t>
      </w:r>
      <w:r w:rsidRPr="00084A51">
        <w:rPr>
          <w:color w:val="000000"/>
        </w:rPr>
        <w:t xml:space="preserve">ного общеобразовательного учреждения </w:t>
      </w:r>
      <w:r w:rsidR="00B148BC">
        <w:rPr>
          <w:color w:val="000000"/>
        </w:rPr>
        <w:t>«Кадетская школа №49»</w:t>
      </w:r>
      <w:r w:rsidRPr="00084A51">
        <w:rPr>
          <w:color w:val="000000"/>
        </w:rPr>
        <w:t xml:space="preserve"> (далее - </w:t>
      </w:r>
      <w:r w:rsidR="005E353D">
        <w:t>МА</w:t>
      </w:r>
      <w:r w:rsidR="005E353D" w:rsidRPr="00C75DAC">
        <w:t xml:space="preserve">ОУ </w:t>
      </w:r>
      <w:r w:rsidR="005E353D">
        <w:t>«Кадетская школа №49»</w:t>
      </w:r>
      <w:r w:rsidRPr="00084A51">
        <w:rPr>
          <w:color w:val="000000"/>
        </w:rPr>
        <w:t>) регулирует периодичность, порядок и формы проведения итоговой и промежуточной аттестации, текущего контроля успеваемости учащихся с ОВЗ.</w:t>
      </w:r>
    </w:p>
    <w:p w:rsidR="00B148BC" w:rsidRDefault="00084A51" w:rsidP="00084A51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  <w:r w:rsidRPr="00084A51">
        <w:rPr>
          <w:color w:val="000000"/>
        </w:rPr>
        <w:t>1.4. М</w:t>
      </w:r>
      <w:r w:rsidR="00B148BC">
        <w:rPr>
          <w:color w:val="000000"/>
        </w:rPr>
        <w:t>А</w:t>
      </w:r>
      <w:r w:rsidRPr="00084A51">
        <w:rPr>
          <w:color w:val="000000"/>
        </w:rPr>
        <w:t xml:space="preserve">ОУ </w:t>
      </w:r>
      <w:r w:rsidR="00B148BC">
        <w:rPr>
          <w:color w:val="000000"/>
        </w:rPr>
        <w:t>«Кадетская школа №49»</w:t>
      </w:r>
      <w:r w:rsidRPr="00084A51">
        <w:rPr>
          <w:color w:val="000000"/>
        </w:rPr>
        <w:t xml:space="preserve"> разрабатывает и утверждает адаптированные основные общеобразовательные программы для глухих, слабослышащих, позднооглохших,</w:t>
      </w:r>
      <w:r w:rsidRPr="00084A51">
        <w:rPr>
          <w:rFonts w:ascii="Arial" w:hAnsi="Arial" w:cs="Arial"/>
          <w:color w:val="000000"/>
        </w:rPr>
        <w:t> </w:t>
      </w:r>
      <w:r w:rsidRPr="00084A51">
        <w:rPr>
          <w:color w:val="000000"/>
        </w:rPr>
        <w:t xml:space="preserve">слепых, слабовидящих, с тяжелыми нарушениями речи, с нарушениями опорно- 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учащихся с ОВЗ, а для инвалидов также в соответствии с индивидуальной программой реабилитации инвалида. 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1.5. Адаптированные образовательные программы разрабатываются на основе основных образовательных программ и реализуются в соответствии с федеральными государственными образовательными стандартами общего образования для учащихся с ОВЗ.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1.6. Для детей с умственной отсталостью адаптированная основная общеобразовательная программа не предполагает освоение уровня основного общего образования, установленного федеральными образовательными стандартами начального и основного общего образования (образование не является цензовым).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1.7.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адаптированной для обучения лиц с ОВЗ с учетом особенностей их психофизического развития, индивидуальных возможностей, а для инвалидов также в соответствии с индивидуальной программой реабилитации инвалида, сопровождается текущим контролем успеваемости и промежуточной аттестацией учащихся.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lastRenderedPageBreak/>
        <w:t>1.8.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адаптированной образовательной программой.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1.9. Промежуточная аттестация – это установление уровня достижения результатов освоения учебных предметов, курсов, дисциплин (модулей), предусмотренных адаптированной образовательной программой.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1.10. Промежуточная аттестация проводится со второго класса.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1.11. Система оценки достижения учащимися с ОВЗ планируемых результатов освоения АОП предусматривает оценку достижения учащимися с ОВЗ планируемых результатов предметных, </w:t>
      </w:r>
      <w:proofErr w:type="spellStart"/>
      <w:r w:rsidRPr="00084A51">
        <w:rPr>
          <w:color w:val="000000"/>
        </w:rPr>
        <w:t>метапредметных</w:t>
      </w:r>
      <w:proofErr w:type="spellEnd"/>
      <w:r w:rsidRPr="00084A51">
        <w:rPr>
          <w:color w:val="000000"/>
        </w:rPr>
        <w:t>, личностных, коррекционной работы в соответствии с адаптированной образовательной программой (раздел «Система оценивания образовательных результатов»).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1.12. Основными принципами контрольно-оценочной деятельности является: </w:t>
      </w:r>
      <w:proofErr w:type="spellStart"/>
      <w:r w:rsidRPr="00084A51">
        <w:rPr>
          <w:color w:val="000000"/>
        </w:rPr>
        <w:t>критериальность</w:t>
      </w:r>
      <w:proofErr w:type="spellEnd"/>
      <w:r w:rsidRPr="00084A51">
        <w:rPr>
          <w:color w:val="000000"/>
        </w:rPr>
        <w:t xml:space="preserve"> и самооценка, гибкость и вариативность. Критерии оценки должны быть однозначными и предельно четкими.</w:t>
      </w:r>
    </w:p>
    <w:p w:rsid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4A51">
        <w:rPr>
          <w:b/>
          <w:bCs/>
          <w:color w:val="000000"/>
        </w:rPr>
        <w:t>2. Содержание и порядок проведения текущего контроля успеваемости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4A51">
        <w:rPr>
          <w:b/>
          <w:bCs/>
          <w:color w:val="000000"/>
        </w:rPr>
        <w:t>учащихся с ОВЗ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2.1. Выставляемые оценки учащимся с ОВЗ не могут быть приравнены к оценкам учащихся не имеющих таких ограничений в виду значительной неоднородности состава учащихся по степени ограничений возможностей здоровья в одном классе.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2.2. Оценка также играет роль стимулирующего фактора, поэтому допустимо работу некоторых учеников оценивать более высоким баллом.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2.3. Текущий контроль успеваемости учащихся с ОВЗ проводится в течение учебного периода в целях: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контроля уровня достижения учащимися результатов, предусмотренных адаптированной образовательной программой;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оценки соответствия результатов освоения адаптированных образовательных программ требованиям соответствующего ФГОС;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</w:t>
      </w:r>
      <w:r w:rsidR="00B148BC">
        <w:rPr>
          <w:color w:val="000000"/>
        </w:rPr>
        <w:t xml:space="preserve"> </w:t>
      </w:r>
      <w:r w:rsidRPr="00084A51">
        <w:rPr>
          <w:color w:val="000000"/>
        </w:rPr>
        <w:t>проведения учащимся самооценки, оценки его работы педагогом с целью возможного совершенствования образовательной деятельности;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2.4. Текущий контроль осуществляется педагогом, реализующим соответствующую часть образовательной программы.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2.5. Порядок, формы, периодичность, количество обязательных мероприятий при проведении текущего контроля успеваемости учащихся определяются педагогом с учетом адаптированной образовательной программы.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2.6. Формами текущего контроля являются: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письменная проверка – письменный ответ учащегося на один или систему вопросов (заданий). К письменным ответам относятся: домашние, самостоятельные, проверочные, лабораторные, практические, контрольные, диагностические, тестовые, творческие работы; письменные отчёты о наблюдениях; письменные ответы на вопросы теста; сочинения, изложения, диктанты, рефераты и другое;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устная проверка – устный ответ учащегося на один или систему вопросов в форме ответа, беседы, собеседования и другое;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комбинированная проверка - сочетание письменных и устных форм проверок.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иные формы контроля могут предусматриваться адаптированной образовательной программой.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2.7. Фиксация результатов текущего контроля осуществляется по пятибалльной системе в соответствии с критериями оценивания по предметам (приложение 1, 2).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lastRenderedPageBreak/>
        <w:t>2.8. 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2.9. Последствия получения неудовлетворительного результата текущего контроля успеваемости определяются педагогом в соответствии с адаптированной образовательной программой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</w:p>
    <w:p w:rsidR="00B148BC" w:rsidRDefault="00084A51" w:rsidP="00084A51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  <w:r w:rsidRPr="00084A51">
        <w:rPr>
          <w:color w:val="000000"/>
        </w:rPr>
        <w:t xml:space="preserve">2.10.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 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2.11. В промежуточной аттестации учащихся, находящихся на лечении в санатории, стационаре, учитываются отметки, полученные в учебном заведении при лечебном учреждении.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2.12. Результаты текущего контроля фиксируются в электронном журнале.</w:t>
      </w:r>
    </w:p>
    <w:p w:rsidR="00CB224D" w:rsidRDefault="00084A51" w:rsidP="00084A51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  <w:r w:rsidRPr="00084A51">
        <w:rPr>
          <w:color w:val="000000"/>
        </w:rPr>
        <w:t>2.13. Педагоги доводят до сведения родителей (законных представителей) информацию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журнал), так и по запросу родителей (законных представителей) учащихся.</w:t>
      </w:r>
    </w:p>
    <w:p w:rsidR="00CB224D" w:rsidRDefault="00084A51" w:rsidP="00084A51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  <w:r w:rsidRPr="00084A51">
        <w:rPr>
          <w:color w:val="000000"/>
        </w:rPr>
        <w:t xml:space="preserve"> 2.14. Родители (законные представители) имеют право на получение информации об итогах текущего контроля успеваемости, учащегося в письменной форме в виде выписки из соответствующих документов, для чего должны обратиться к классному руководителю. 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2.15. Четвертные (полугодовые) отметки успеваемости выставляются учащимся на основе текущих отметок успеваемости как среднее арифметическое с учётом результатов диагностических, комплексных, тестовых, контрольных, выставленных в классный журнал. 2.16. Отметка за четверть учащимся 2-9 классов выставляется при наличии 3-х и более текущих отметок.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2.17. Отметка за полугодие учащимся 10-11 классов выставляется при наличии 5-и и более текущих отметок.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2.18. Обучение детей с умеренной степенью умственной отсталости, сложным дефектом делится на несколько образовательных этапов, целью каждого из которых является переход от достигнутого ребенком успеха к тому, что ещё предстоит ему освоить (приложение 2).</w:t>
      </w:r>
    </w:p>
    <w:p w:rsid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4A51">
        <w:rPr>
          <w:b/>
          <w:bCs/>
          <w:color w:val="000000"/>
        </w:rPr>
        <w:t xml:space="preserve">3. Оценка </w:t>
      </w:r>
      <w:proofErr w:type="spellStart"/>
      <w:r w:rsidRPr="00084A51">
        <w:rPr>
          <w:b/>
          <w:bCs/>
          <w:color w:val="000000"/>
        </w:rPr>
        <w:t>метапредметных</w:t>
      </w:r>
      <w:proofErr w:type="spellEnd"/>
      <w:r w:rsidRPr="00084A51">
        <w:rPr>
          <w:b/>
          <w:bCs/>
          <w:color w:val="000000"/>
        </w:rPr>
        <w:t xml:space="preserve"> и личностных результатов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3.1. Оценка достижения учащимися с ОВЗ </w:t>
      </w:r>
      <w:proofErr w:type="spellStart"/>
      <w:r w:rsidRPr="00084A51">
        <w:rPr>
          <w:color w:val="000000"/>
        </w:rPr>
        <w:t>метапредметных</w:t>
      </w:r>
      <w:proofErr w:type="spellEnd"/>
      <w:r w:rsidRPr="00084A51">
        <w:rPr>
          <w:color w:val="000000"/>
        </w:rPr>
        <w:t xml:space="preserve"> результатов организуется в соответствии с адаптированной образовательной программой (раздел «Система оценивания образовательных результатов»).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3.2. Оценка </w:t>
      </w:r>
      <w:proofErr w:type="spellStart"/>
      <w:r w:rsidRPr="00084A51">
        <w:rPr>
          <w:color w:val="000000"/>
        </w:rPr>
        <w:t>метапредметных</w:t>
      </w:r>
      <w:proofErr w:type="spellEnd"/>
      <w:r w:rsidRPr="00084A51">
        <w:rPr>
          <w:color w:val="000000"/>
        </w:rPr>
        <w:t xml:space="preserve"> УУД включают в себя как внутреннюю оценку, так и внешнюю.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3.</w:t>
      </w:r>
      <w:r w:rsidR="008A3798">
        <w:rPr>
          <w:color w:val="000000"/>
        </w:rPr>
        <w:t>3</w:t>
      </w:r>
      <w:r w:rsidRPr="00084A51">
        <w:rPr>
          <w:color w:val="000000"/>
        </w:rPr>
        <w:t xml:space="preserve">. </w:t>
      </w:r>
      <w:proofErr w:type="spellStart"/>
      <w:r w:rsidRPr="00084A51">
        <w:rPr>
          <w:color w:val="000000"/>
        </w:rPr>
        <w:t>Метапредметные</w:t>
      </w:r>
      <w:proofErr w:type="spellEnd"/>
      <w:r w:rsidRPr="00084A51">
        <w:rPr>
          <w:color w:val="000000"/>
        </w:rPr>
        <w:t xml:space="preserve"> результаты являются предметом итоговой оценки в составе итоговых работ 4 класса. Но отслеживать и оценивать формирование </w:t>
      </w:r>
      <w:proofErr w:type="spellStart"/>
      <w:r w:rsidRPr="00084A51">
        <w:rPr>
          <w:color w:val="000000"/>
        </w:rPr>
        <w:t>метапредметных</w:t>
      </w:r>
      <w:proofErr w:type="spellEnd"/>
      <w:r w:rsidRPr="00084A51">
        <w:rPr>
          <w:color w:val="000000"/>
        </w:rPr>
        <w:t xml:space="preserve"> универсальных учебных действий позволяет мониторинг </w:t>
      </w:r>
      <w:proofErr w:type="spellStart"/>
      <w:r w:rsidRPr="00084A51">
        <w:rPr>
          <w:color w:val="000000"/>
        </w:rPr>
        <w:t>метапредметных</w:t>
      </w:r>
      <w:proofErr w:type="spellEnd"/>
      <w:r w:rsidRPr="00084A51">
        <w:rPr>
          <w:color w:val="000000"/>
        </w:rPr>
        <w:t xml:space="preserve"> универсальных учебных действий. Результаты мониторинга позволяют сделать выводы об уровне </w:t>
      </w:r>
      <w:proofErr w:type="spellStart"/>
      <w:r w:rsidRPr="00084A51">
        <w:rPr>
          <w:color w:val="000000"/>
        </w:rPr>
        <w:t>сформированности</w:t>
      </w:r>
      <w:proofErr w:type="spellEnd"/>
      <w:r w:rsidRPr="00084A51">
        <w:rPr>
          <w:color w:val="000000"/>
        </w:rPr>
        <w:t xml:space="preserve"> каждого универсального учебного действия и о динамике продвижения учащегося или класса в целом.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3.</w:t>
      </w:r>
      <w:r w:rsidR="008A3798">
        <w:rPr>
          <w:color w:val="000000"/>
        </w:rPr>
        <w:t>4</w:t>
      </w:r>
      <w:r w:rsidRPr="00084A51">
        <w:rPr>
          <w:color w:val="000000"/>
        </w:rPr>
        <w:t>. Мониторинг организуется на основе диагностических методов по этапам.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3.</w:t>
      </w:r>
      <w:r w:rsidR="008A3798">
        <w:rPr>
          <w:color w:val="000000"/>
        </w:rPr>
        <w:t>4</w:t>
      </w:r>
      <w:r w:rsidRPr="00084A51">
        <w:rPr>
          <w:color w:val="000000"/>
        </w:rPr>
        <w:t>.1. Входная диагностика - оценка уровня сохранности универсальных учебных действий, необходимых для качественного усвоения программного материала. Входная диагностика проводится в начале учебного года (сентябрь).</w:t>
      </w:r>
    </w:p>
    <w:p w:rsidR="008A3798" w:rsidRDefault="00084A51" w:rsidP="00084A51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  <w:r w:rsidRPr="00084A51">
        <w:rPr>
          <w:color w:val="000000"/>
        </w:rPr>
        <w:t>3.</w:t>
      </w:r>
      <w:r w:rsidR="008A3798">
        <w:rPr>
          <w:color w:val="000000"/>
        </w:rPr>
        <w:t>4</w:t>
      </w:r>
      <w:r w:rsidRPr="00084A51">
        <w:rPr>
          <w:color w:val="000000"/>
        </w:rPr>
        <w:t xml:space="preserve">.2. Текущая диагностика - систематический анализ процесса формирования УУД. Учитель оценивает надежность </w:t>
      </w:r>
      <w:proofErr w:type="spellStart"/>
      <w:r w:rsidRPr="00084A51">
        <w:rPr>
          <w:color w:val="000000"/>
        </w:rPr>
        <w:t>сформированности</w:t>
      </w:r>
      <w:proofErr w:type="spellEnd"/>
      <w:r w:rsidRPr="00084A51">
        <w:rPr>
          <w:color w:val="000000"/>
        </w:rPr>
        <w:t xml:space="preserve"> способов действий, выявляет динамику развития учащихся, намечает пути повышения успешности обучения отдельных учащихся. 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3.</w:t>
      </w:r>
      <w:r w:rsidR="008A3798">
        <w:rPr>
          <w:color w:val="000000"/>
        </w:rPr>
        <w:t>4</w:t>
      </w:r>
      <w:r w:rsidRPr="00084A51">
        <w:rPr>
          <w:color w:val="000000"/>
        </w:rPr>
        <w:t xml:space="preserve">.3. Промежуточная диагностика - оценка уровня </w:t>
      </w:r>
      <w:proofErr w:type="spellStart"/>
      <w:r w:rsidRPr="00084A51">
        <w:rPr>
          <w:color w:val="000000"/>
        </w:rPr>
        <w:t>сформированности</w:t>
      </w:r>
      <w:proofErr w:type="spellEnd"/>
      <w:r w:rsidRPr="00084A51">
        <w:rPr>
          <w:color w:val="000000"/>
        </w:rPr>
        <w:t xml:space="preserve"> универсальных учебных действий, необходимых для продолжения обучения в следующем классе.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lastRenderedPageBreak/>
        <w:t>3.</w:t>
      </w:r>
      <w:r w:rsidR="008A3798">
        <w:rPr>
          <w:color w:val="000000"/>
        </w:rPr>
        <w:t>4</w:t>
      </w:r>
      <w:r w:rsidRPr="00084A51">
        <w:rPr>
          <w:color w:val="000000"/>
        </w:rPr>
        <w:t xml:space="preserve">.4. Итоговая диагностика - оценка уровня </w:t>
      </w:r>
      <w:proofErr w:type="spellStart"/>
      <w:r w:rsidRPr="00084A51">
        <w:rPr>
          <w:color w:val="000000"/>
        </w:rPr>
        <w:t>сформированности</w:t>
      </w:r>
      <w:proofErr w:type="spellEnd"/>
      <w:r w:rsidRPr="00084A51">
        <w:rPr>
          <w:color w:val="000000"/>
        </w:rPr>
        <w:t xml:space="preserve"> универсальных учебных действий, необходимых для продолжения обучения на уровне основного общего образования.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3.</w:t>
      </w:r>
      <w:r w:rsidR="008A3798">
        <w:rPr>
          <w:color w:val="000000"/>
        </w:rPr>
        <w:t>5</w:t>
      </w:r>
      <w:r w:rsidRPr="00084A51">
        <w:rPr>
          <w:color w:val="000000"/>
        </w:rPr>
        <w:t xml:space="preserve">. Оценка уровня освоения учебных программ и </w:t>
      </w:r>
      <w:proofErr w:type="spellStart"/>
      <w:r w:rsidRPr="00084A51">
        <w:rPr>
          <w:color w:val="000000"/>
        </w:rPr>
        <w:t>сформированности</w:t>
      </w:r>
      <w:proofErr w:type="spellEnd"/>
      <w:r w:rsidRPr="00084A51">
        <w:rPr>
          <w:color w:val="000000"/>
        </w:rPr>
        <w:t xml:space="preserve"> регулятивных, познавательных, коммуникативных учебных действий учащихся с ОВЗ </w:t>
      </w:r>
      <w:r w:rsidR="008A3798">
        <w:rPr>
          <w:color w:val="000000"/>
        </w:rPr>
        <w:t xml:space="preserve">1-4 классов </w:t>
      </w:r>
      <w:r w:rsidRPr="00084A51">
        <w:rPr>
          <w:color w:val="000000"/>
        </w:rPr>
        <w:t xml:space="preserve">осуществляется на материалах </w:t>
      </w:r>
      <w:r w:rsidR="008A3798" w:rsidRPr="00084A51">
        <w:rPr>
          <w:color w:val="000000"/>
        </w:rPr>
        <w:t>комплексных диагностических работ.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3.</w:t>
      </w:r>
      <w:r w:rsidR="008A3798">
        <w:rPr>
          <w:color w:val="000000"/>
        </w:rPr>
        <w:t>6</w:t>
      </w:r>
      <w:r w:rsidRPr="00084A51">
        <w:rPr>
          <w:color w:val="000000"/>
        </w:rPr>
        <w:t xml:space="preserve">. Оценка уровня освоения учебных программ и </w:t>
      </w:r>
      <w:proofErr w:type="spellStart"/>
      <w:r w:rsidRPr="00084A51">
        <w:rPr>
          <w:color w:val="000000"/>
        </w:rPr>
        <w:t>сформированности</w:t>
      </w:r>
      <w:proofErr w:type="spellEnd"/>
      <w:r w:rsidRPr="00084A51">
        <w:rPr>
          <w:color w:val="000000"/>
        </w:rPr>
        <w:t xml:space="preserve"> регулятивных, познавательных, коммуникативных учебных действий учащихся с ОВЗ 5-9 классов осуществляется на материалах комплексных диагностических работ.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3.8. Оценка личностных результатов осуществляется на основе психолого- педагогических методик.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3.9. Личностные результаты выпускников в полном соответствии с требованиями стандартов не подлежат итоговой оценке.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3.10. Оценка личностных результатов образовательной деятельности осуществляется в ходе </w:t>
      </w:r>
      <w:proofErr w:type="spellStart"/>
      <w:r w:rsidRPr="00084A51">
        <w:rPr>
          <w:color w:val="000000"/>
        </w:rPr>
        <w:t>неперсонифицированных</w:t>
      </w:r>
      <w:proofErr w:type="spellEnd"/>
      <w:r w:rsidRPr="00084A51">
        <w:rPr>
          <w:color w:val="000000"/>
        </w:rPr>
        <w:t xml:space="preserve"> мониторинговых исследований, результаты которых являются основанием для принятия управленческих решений.</w:t>
      </w:r>
    </w:p>
    <w:p w:rsid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4A51">
        <w:rPr>
          <w:b/>
          <w:bCs/>
          <w:color w:val="000000"/>
        </w:rPr>
        <w:t>4. Оценка достижения учащимися планируемых результатов освоения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4A51">
        <w:rPr>
          <w:b/>
          <w:bCs/>
          <w:color w:val="000000"/>
        </w:rPr>
        <w:t>программы коррекционной работы</w:t>
      </w:r>
    </w:p>
    <w:p w:rsidR="008A3798" w:rsidRDefault="00084A51" w:rsidP="00084A51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  <w:r w:rsidRPr="00084A51">
        <w:rPr>
          <w:color w:val="000000"/>
        </w:rPr>
        <w:t xml:space="preserve">4.1. Оценка результатов освоения учащимися с ОВЗ программы коррекционной работы осуществляется в полном соответствии с требованиями ФГОС НОО обучающихся с ОВЗ. 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4.2. Оценка результатов освоения учащимися с ОВЗ программы коррекционной работы опирается на следующие принципы: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дифференциации оценки достижений с учетом типологических и индивидуальных особенностей развития и особых образовательных потребностей учащихся с ОВЗ;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динамичности оценки достижений, предполагающей изучение изменений психического и социального развития, индивидуальных способностей и возможностей учащихся с ОВЗ;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единства параметров, критериев и инструментария оценки достижений в освоении содержания АОП, что сможет обеспечить объективность оценки.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4.3. Основным объектом оценки достижений планируемых результатов освоения учащимися с ОВЗ программы коррекционной работы, выступает наличие положительной динамики учащихся в интегративных показателях, отражающих успешность достижения образовательных достижений и преодоления отклонений развития.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4.4. Оценка результатов освоения учащимися с ОВЗ программы коррекционной работы может осуществляться с помощью мониторинговых процедур. В целях оценки результатов освоения учащимися с ОВЗ программы коррекционной работы используются три формы мониторинга: стартовая, текущая и финишная диагностика.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4.5. Стартовая диагностика выявляет исходный уровень развития интегративных показателей, свидетельствующий о степени влияния нарушений развития на учебно- познавательную деятельность и повседневную жизнь.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4.6. Текущая диагностика используется для осуществления мониторинга в течение всего времени обучения учащегося, позволяя судить об успешности (наличие положительной динамики) или </w:t>
      </w:r>
      <w:proofErr w:type="spellStart"/>
      <w:r w:rsidRPr="00084A51">
        <w:rPr>
          <w:color w:val="000000"/>
        </w:rPr>
        <w:t>неуспешности</w:t>
      </w:r>
      <w:proofErr w:type="spellEnd"/>
      <w:r w:rsidRPr="00084A51">
        <w:rPr>
          <w:color w:val="000000"/>
        </w:rPr>
        <w:t xml:space="preserve"> (отсутствие даже незначительной положительной динамики) учащихся в освоении планируемых результатов овладения программой коррекционной работы.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4.7. Целью финишной диагностики, приводящейся на заключительном этапе (окончание учебного года, окончание </w:t>
      </w:r>
      <w:proofErr w:type="gramStart"/>
      <w:r w:rsidRPr="00084A51">
        <w:rPr>
          <w:color w:val="000000"/>
        </w:rPr>
        <w:t>обучения по уровням</w:t>
      </w:r>
      <w:proofErr w:type="gramEnd"/>
      <w:r w:rsidRPr="00084A51">
        <w:rPr>
          <w:color w:val="000000"/>
        </w:rPr>
        <w:t>), выступает оценка достижений учащегося в соответствии с планируемыми результатами освоения учащимися программы коррекционной работы.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4.8. Для оценки результатов освоения учащимися программы коррекционной работы используется метод экспертной оценки, который представляет собой процедуру оценки </w:t>
      </w:r>
      <w:r w:rsidRPr="00084A51">
        <w:rPr>
          <w:color w:val="000000"/>
        </w:rPr>
        <w:lastRenderedPageBreak/>
        <w:t xml:space="preserve">результатов на основе мнений специалистов центра ППМС помощи и </w:t>
      </w:r>
      <w:proofErr w:type="spellStart"/>
      <w:r w:rsidRPr="00084A51">
        <w:rPr>
          <w:color w:val="000000"/>
        </w:rPr>
        <w:t>ПМПк</w:t>
      </w:r>
      <w:proofErr w:type="spellEnd"/>
      <w:r w:rsidRPr="00084A51">
        <w:rPr>
          <w:color w:val="000000"/>
        </w:rPr>
        <w:t>. Задачей специалистов является выработка общей оценки достижений учащегося.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4.9. Для полноты оценки достижений планируемых результатов освоения учащимися программы коррекционной работы также учитывается мнение родителей (законных представителей).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4.10. В случаях стойкого отсутствия положительной динамики в результатах освоения программы коррекционной работы учащийся в случае согласия родителей (законных представителей) направляется на расширенное психолого-медико- педагогическое обследование для получения необходимой информации, позволяющей внести коррективы в организацию и содержание программы коррекционной работы.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4.11. Результаты освоения учащимися программы коррекционной работы не выносятся на итоговую оценку.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4.12. Результаты освоения учащимися с ОВЗ предметных, </w:t>
      </w:r>
      <w:proofErr w:type="spellStart"/>
      <w:r w:rsidRPr="00084A51">
        <w:rPr>
          <w:color w:val="000000"/>
        </w:rPr>
        <w:t>метапредметных</w:t>
      </w:r>
      <w:proofErr w:type="spellEnd"/>
      <w:r w:rsidRPr="00084A51">
        <w:rPr>
          <w:color w:val="000000"/>
        </w:rPr>
        <w:t xml:space="preserve"> и личностных результатов фиксируются в индивидуальной карте развития учащегося.</w:t>
      </w:r>
    </w:p>
    <w:p w:rsid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4A51">
        <w:rPr>
          <w:b/>
          <w:bCs/>
          <w:color w:val="000000"/>
        </w:rPr>
        <w:t>5. Специальные условия проведения текущей, промежуточной и итоговой аттестации учащихся с ОВЗ</w:t>
      </w:r>
    </w:p>
    <w:p w:rsidR="00CB224D" w:rsidRDefault="00084A51" w:rsidP="00084A51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  <w:r w:rsidRPr="00084A51">
        <w:rPr>
          <w:color w:val="000000"/>
        </w:rPr>
        <w:t>5.1. Оценивать достижения учащимся с ОВЗ планируемых результатов необходимо при завершении каждого уровня образования, поскольку у учащегося с ОВЗ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 5.2. Специальные условия проведения текущей, промежуточной и итоговой аттестации учащихся с ОВЗ включают: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- особую форму организации аттестации (в малой группе, индивидуальную) с учетом особых образовательных потребностей и индивидуальных особенностей учащихся с ОВЗ; - привычную обстановку в классе (присутствие своего учителя, наличие привычных для учащихся </w:t>
      </w:r>
      <w:proofErr w:type="spellStart"/>
      <w:r w:rsidRPr="00084A51">
        <w:rPr>
          <w:color w:val="000000"/>
        </w:rPr>
        <w:t>мнестических</w:t>
      </w:r>
      <w:proofErr w:type="spellEnd"/>
      <w:r w:rsidRPr="00084A51">
        <w:rPr>
          <w:color w:val="000000"/>
        </w:rPr>
        <w:t xml:space="preserve"> опор: наглядных схем, шаблонов общего хода выполнения заданий);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присутствие в начале работы этапа общей организации деятельности;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- </w:t>
      </w:r>
      <w:proofErr w:type="spellStart"/>
      <w:r w:rsidRPr="00084A51">
        <w:rPr>
          <w:color w:val="000000"/>
        </w:rPr>
        <w:t>адаптирование</w:t>
      </w:r>
      <w:proofErr w:type="spellEnd"/>
      <w:r w:rsidRPr="00084A51">
        <w:rPr>
          <w:color w:val="000000"/>
        </w:rPr>
        <w:t xml:space="preserve"> инструкции с учетом особых образовательных потребностей и индивидуальных трудностей учащихся с ОВЗ:</w:t>
      </w:r>
    </w:p>
    <w:p w:rsidR="00084A51" w:rsidRPr="00084A51" w:rsidRDefault="00084A51" w:rsidP="00084A51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упрощение формулировок по грамматическому и семантическому оформлению;</w:t>
      </w:r>
    </w:p>
    <w:p w:rsidR="00084A51" w:rsidRPr="00084A51" w:rsidRDefault="00084A51" w:rsidP="00084A51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упрощение </w:t>
      </w:r>
      <w:proofErr w:type="spellStart"/>
      <w:r w:rsidRPr="00084A51">
        <w:rPr>
          <w:color w:val="000000"/>
        </w:rPr>
        <w:t>многозвеньевой</w:t>
      </w:r>
      <w:proofErr w:type="spellEnd"/>
      <w:r w:rsidRPr="00084A51">
        <w:rPr>
          <w:color w:val="000000"/>
        </w:rPr>
        <w:t xml:space="preserve"> инструкции посредством деления ее на короткие смысловые единицы, задающие </w:t>
      </w:r>
      <w:proofErr w:type="spellStart"/>
      <w:r w:rsidRPr="00084A51">
        <w:rPr>
          <w:color w:val="000000"/>
        </w:rPr>
        <w:t>поэтапность</w:t>
      </w:r>
      <w:proofErr w:type="spellEnd"/>
      <w:r w:rsidRPr="00084A51">
        <w:rPr>
          <w:color w:val="000000"/>
        </w:rPr>
        <w:t xml:space="preserve"> (</w:t>
      </w:r>
      <w:proofErr w:type="spellStart"/>
      <w:r w:rsidRPr="00084A51">
        <w:rPr>
          <w:color w:val="000000"/>
        </w:rPr>
        <w:t>пошаговость</w:t>
      </w:r>
      <w:proofErr w:type="spellEnd"/>
      <w:r w:rsidRPr="00084A51">
        <w:rPr>
          <w:color w:val="000000"/>
        </w:rPr>
        <w:t>) выполнения задания;</w:t>
      </w:r>
    </w:p>
    <w:p w:rsidR="00084A51" w:rsidRPr="00084A51" w:rsidRDefault="00084A51" w:rsidP="00084A51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- при необходимости </w:t>
      </w:r>
      <w:proofErr w:type="spellStart"/>
      <w:r w:rsidRPr="00084A51">
        <w:rPr>
          <w:color w:val="000000"/>
        </w:rPr>
        <w:t>адаптирование</w:t>
      </w:r>
      <w:proofErr w:type="spellEnd"/>
      <w:r w:rsidRPr="00084A51">
        <w:rPr>
          <w:color w:val="000000"/>
        </w:rPr>
        <w:t xml:space="preserve"> текста задания с учетом особых образовательных потребностей и индивидуальных трудностей учащихся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увеличение времени на выполнение заданий;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возможность организации короткого перерыва (10-15 мин) при нарастании в поведении ребенка проявлений утомления, истощения;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- 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084A51">
        <w:rPr>
          <w:color w:val="000000"/>
        </w:rPr>
        <w:t>травмированию</w:t>
      </w:r>
      <w:proofErr w:type="spellEnd"/>
      <w:r w:rsidRPr="00084A51">
        <w:rPr>
          <w:color w:val="000000"/>
        </w:rPr>
        <w:t xml:space="preserve"> ребенка.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lastRenderedPageBreak/>
        <w:t>5.3. При оценке образовательных достижений учащихся необходимо принимать во внимание их индивидуальные особенности в интеллектуальном развитии, состоянии эмоционально-волевой сферы.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5.4. Учащимся с низким уровнем интеллектуального развития предлагается более легкий вариант заданий. При оценке письменных работ учащихся, страдающих глубоким расстройством моторики, не следует снижать оценку за плохой почерк, неаккуратность письма, качество записей и чертежей.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5.5. К учащимся с нарушением эмоционально-волевой сферы рекомендуется применять дополнительные стимулирующие приемы (давать задания поэтапно, поощрять и одобрять учащихся в ходе выполнения работы и т.п.). В случае стремления ученика преодолеть отставание, как исключение, можно оценивать отдельные работы более высоким баллом.</w:t>
      </w:r>
    </w:p>
    <w:p w:rsid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4A51">
        <w:rPr>
          <w:b/>
          <w:bCs/>
          <w:color w:val="000000"/>
        </w:rPr>
        <w:t>6. Содержание, и порядок проведения промежуточной аттестации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6.1. Целями проведения промежуточной аттестации являются: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объективное установление фактического уровня освоения адаптированной образовательной программы и достижения результатов освоения адаптированной образовательной программы;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соотнесение этого уровня с требованиями ФГОС;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- оценка достижений конкретного учащегося, позволяющая выявить пробелы в освоении им адаптированной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084A51" w:rsidRPr="002D2D9A" w:rsidRDefault="00084A51" w:rsidP="00084A51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  <w:r w:rsidRPr="00084A51">
        <w:rPr>
          <w:color w:val="000000"/>
        </w:rPr>
        <w:t>- оценка динамики индивидуальных образовательных достижений, продвижения в достижении планируемых результатов освоения адаптированной образовательной программы.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6.2. Промежуточная аттестация в </w:t>
      </w:r>
      <w:r w:rsidR="00CB224D">
        <w:rPr>
          <w:color w:val="000000"/>
        </w:rPr>
        <w:t xml:space="preserve">школе </w:t>
      </w:r>
      <w:r w:rsidRPr="00084A51">
        <w:rPr>
          <w:color w:val="000000"/>
        </w:rPr>
        <w:t xml:space="preserve"> проводится на основе принципов объективности, беспристрастности. Оценка результатов освоения учащимися адаптированной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2D2D9A" w:rsidRDefault="00084A51" w:rsidP="00084A51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  <w:r w:rsidRPr="00084A51">
        <w:rPr>
          <w:color w:val="000000"/>
        </w:rPr>
        <w:t>6.3. Промежуточная аттестация проводится во 2-х – 9-х классах в конце каждого учебного года учителями в сроки, установленные календарным учебным графиком М</w:t>
      </w:r>
      <w:r w:rsidR="002D2D9A">
        <w:rPr>
          <w:color w:val="000000"/>
        </w:rPr>
        <w:t>А</w:t>
      </w:r>
      <w:r w:rsidRPr="00084A51">
        <w:rPr>
          <w:color w:val="000000"/>
        </w:rPr>
        <w:t xml:space="preserve">ОУ </w:t>
      </w:r>
      <w:r w:rsidR="002D2D9A">
        <w:rPr>
          <w:color w:val="000000"/>
        </w:rPr>
        <w:t>«Кадетская школа №49»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6.4. Годовая промежуточная аттестация проводится на основе результатов четвертных и полугодовых отметок как среднее арифметическое результатов четвертных, полугодовых отметок. Округление результата проводится в </w:t>
      </w:r>
      <w:r w:rsidR="00CB224D">
        <w:rPr>
          <w:color w:val="000000"/>
        </w:rPr>
        <w:t>пользу</w:t>
      </w:r>
      <w:r w:rsidRPr="00084A51">
        <w:rPr>
          <w:color w:val="000000"/>
        </w:rPr>
        <w:t xml:space="preserve"> результатов </w:t>
      </w:r>
      <w:r w:rsidR="00CB224D">
        <w:rPr>
          <w:color w:val="000000"/>
        </w:rPr>
        <w:t>ученика.</w:t>
      </w:r>
    </w:p>
    <w:p w:rsid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4A51">
        <w:rPr>
          <w:b/>
          <w:bCs/>
          <w:color w:val="000000"/>
        </w:rPr>
        <w:t>7. Порядок перевода учащихся в следующий класс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7.1. Учащиеся, освоившие в полном объёме соответствующую часть адаптированной образовательной программы, переводятся в следующий класс.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7.2. Неудовлетворительные результаты промежуточной аттестации по одному или нескольким учебным предметам, курсам, дисциплинам (модулям) адаптированной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7.3. Учащиеся обязаны ликвидировать академическую задолженность.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7.4. Школа создает условия учащемуся для ликвидации академической задолженности и обеспечивает контроль за своевременностью ее ликвидации.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7.5. Учащиеся,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школой, в установленный данным пунктом срок с момента образования академической задолженности. В указанный период не включаются время болезни учащегося.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lastRenderedPageBreak/>
        <w:t>7.6. Для проведения промежуточной аттестации при ликвидации академической задолженности во второй раз, в школе создается комиссия.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7.7. Не допускается взимание платы с учащихся за прохождение промежуточной аттестации.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7.8. Учащиеся,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7.9. Учащиеся, не ликвидировавшие в установленные сроки академическую задолженность с момента ее образования, по адаптированным образовательным программам начального общего, основного общего образования, по усмотрению их родителей (законных представителей) оставляются на повторное обучение. Обучение которых проходит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7.10. Школа информирует родителей учащегося о необходимости принятия решения об организации дальнейшего обучения, учащегося в письменной форме.</w:t>
      </w:r>
    </w:p>
    <w:p w:rsid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4A51">
        <w:rPr>
          <w:b/>
          <w:bCs/>
          <w:color w:val="000000"/>
        </w:rPr>
        <w:t>8. Особенности проведения промежуточной аттестации экстернов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8.1. Промежуточная аттестация экстернов проводится в соответствии с настоящим положением в сроки и в формах, предусмотренных адаптированной образовательной программой, в порядке, установленном настоящим положением.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8.2. По заявлению экстерна школа вправе установить индивидуальный срок проведения промежуточной аттестации.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8.3. Гражданин, желающий пройти промежуточную аттестацию в школе, (его законные представители), имеют право на получение информации о сроках, формах и порядке проведения промежуточной аттестации, а также о порядке зачисления экстернатом в школу.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8.4. Гражданин, желающий пройти промежуточную аттестацию (его законные представители) должен подать заявление о зачислении его экстерном в школу не позднее, чем за две недели до начала проведения соответствующей промежуточной аттестации. В ином случае гражданин к проведению промежуточной аттестации в указанный срок не допускается, за исключением случая, предусмотренного пунктом 5.2 настоящего положения.</w:t>
      </w:r>
    </w:p>
    <w:p w:rsid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4A51">
        <w:rPr>
          <w:b/>
          <w:bCs/>
          <w:color w:val="000000"/>
        </w:rPr>
        <w:t>9. Государственная итоговая аттестация обучающихся с ОВЗ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 xml:space="preserve">9.1. Государственная итоговая аттестация (далее - ГИА) проводится в соответствии с приказом </w:t>
      </w:r>
      <w:proofErr w:type="spellStart"/>
      <w:r w:rsidRPr="00084A51">
        <w:rPr>
          <w:color w:val="000000"/>
        </w:rPr>
        <w:t>Минобрнауки</w:t>
      </w:r>
      <w:proofErr w:type="spellEnd"/>
      <w:r w:rsidRPr="00084A51">
        <w:rPr>
          <w:color w:val="000000"/>
        </w:rPr>
        <w:t xml:space="preserve">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программ», приказом Министерства образования и науки Российской Федерации 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 года № 1400 «Об утверждении Порядка проведения государственной итоговой аттестации по образовательным программам среднего общего образования» в целях определения соответствия результатов освоения учащимися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образования, среднего общего образования.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9.2. К государственной итоговой аттестации допускаются учащиеся в полном объеме успешно освоившие образовательные программы основного общего, среднего общего образования и не имеющие академической задолженности.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9.3. Результатом освоения образовательных программ учащихся с ОВЗ является итоговая промежуточная аттестация на каждом уровне образования.</w:t>
      </w:r>
    </w:p>
    <w:p w:rsidR="008A3798" w:rsidRDefault="00084A51" w:rsidP="00084A51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  <w:r w:rsidRPr="00084A51">
        <w:rPr>
          <w:color w:val="000000"/>
        </w:rPr>
        <w:lastRenderedPageBreak/>
        <w:t xml:space="preserve">9.4. Учащимся с различными формами умственной отсталости, не имеющим начального общего, основного общего образования и обучавшимся по адаптированным основным общеобразовательным программам, не проходят государственную итоговую аттестацию. 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9.5. По успешному завершению освоения лицами с различными формами умственной отсталости адаптированных основных образовательных программ выдается свидетельство об обучении.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9.6. Свидетельство не является документом об образовании, поскольку учащиеся с умственной отсталостью по адаптированным основным общеобразовательным программам не проходят государственной итоговой аттестации. В тоже время свидетельство дает право на прохождение профессиональной подготовки по специальностям, рекомендованным для лиц с нарушением интеллекта.</w:t>
      </w:r>
    </w:p>
    <w:p w:rsidR="008A3798" w:rsidRDefault="00084A51" w:rsidP="00084A51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  <w:r w:rsidRPr="00084A51">
        <w:rPr>
          <w:color w:val="000000"/>
        </w:rPr>
        <w:t xml:space="preserve">9.7. Свидетельство выдается выпускникам в связи с завершением ими обучения не позднее десяти дней после издания распорядительного акта об отчислении выпускников из школы. 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9.8. Для учащихся с ОВЗ, детей-инвалидов, обучающихся по образовательным программам основного или среднего общего образования, Государственная итоговая аттестация проводится в форме государственного выпускного экзамена (ГВЭ) с использованием текстов, тем, заданий, билетов.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9.9. Для учащихся с ОВЗ и для детей-инвалидов, обучающихся по образовательным программам среднего общего образования, ГИА по отдельным учебным предметам по их желанию проводится в форме ЕГЭ.</w:t>
      </w:r>
    </w:p>
    <w:p w:rsidR="00084A51" w:rsidRPr="00084A51" w:rsidRDefault="00084A51" w:rsidP="00084A51">
      <w:pPr>
        <w:pStyle w:val="a3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084A51">
        <w:rPr>
          <w:color w:val="000000"/>
        </w:rPr>
        <w:t>9.10. Для учащихся с ОВЗ и детей-инвалидов, обучающихся по образовательным программам основного общего образования ГИА по отдельным учебным предметам по их желанию, проводится в форме ОГЭ.</w:t>
      </w:r>
    </w:p>
    <w:p w:rsidR="00084A51" w:rsidRPr="00297174" w:rsidRDefault="00084A51" w:rsidP="002312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84A51" w:rsidRPr="00297174" w:rsidSect="00084A51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1E2A"/>
    <w:multiLevelType w:val="multilevel"/>
    <w:tmpl w:val="B0042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BBD0BBB"/>
    <w:multiLevelType w:val="multilevel"/>
    <w:tmpl w:val="7132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337168"/>
    <w:multiLevelType w:val="hybridMultilevel"/>
    <w:tmpl w:val="B570FBA0"/>
    <w:lvl w:ilvl="0" w:tplc="AA54CC9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312AB"/>
    <w:rsid w:val="00084A51"/>
    <w:rsid w:val="000F2103"/>
    <w:rsid w:val="002312AB"/>
    <w:rsid w:val="002D2D9A"/>
    <w:rsid w:val="00356A03"/>
    <w:rsid w:val="003B54AE"/>
    <w:rsid w:val="00426EA9"/>
    <w:rsid w:val="00513350"/>
    <w:rsid w:val="005E353D"/>
    <w:rsid w:val="0074084E"/>
    <w:rsid w:val="008A3798"/>
    <w:rsid w:val="008C202A"/>
    <w:rsid w:val="00AA2AA8"/>
    <w:rsid w:val="00B10D40"/>
    <w:rsid w:val="00B148BC"/>
    <w:rsid w:val="00CB0421"/>
    <w:rsid w:val="00CB224D"/>
    <w:rsid w:val="00F7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4AE"/>
  </w:style>
  <w:style w:type="paragraph" w:styleId="1">
    <w:name w:val="heading 1"/>
    <w:basedOn w:val="a"/>
    <w:next w:val="a"/>
    <w:link w:val="10"/>
    <w:uiPriority w:val="99"/>
    <w:qFormat/>
    <w:rsid w:val="002312A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31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2312AB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No Spacing"/>
    <w:uiPriority w:val="1"/>
    <w:qFormat/>
    <w:rsid w:val="002312AB"/>
    <w:pPr>
      <w:spacing w:after="0" w:line="240" w:lineRule="auto"/>
    </w:pPr>
  </w:style>
  <w:style w:type="character" w:customStyle="1" w:styleId="a5">
    <w:name w:val="Гипертекстовая ссылка"/>
    <w:basedOn w:val="a0"/>
    <w:uiPriority w:val="99"/>
    <w:rsid w:val="002312AB"/>
    <w:rPr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231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7">
    <w:name w:val="Цветовое выделение"/>
    <w:uiPriority w:val="99"/>
    <w:rsid w:val="002312AB"/>
    <w:rPr>
      <w:b/>
      <w:bCs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2312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2312A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semiHidden/>
    <w:unhideWhenUsed/>
    <w:rsid w:val="002312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semiHidden/>
    <w:rsid w:val="002312AB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23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1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6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86A46-D37D-407B-8C1B-EB03FBDC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3856</Words>
  <Characters>21982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Учитель</cp:lastModifiedBy>
  <cp:revision>14</cp:revision>
  <cp:lastPrinted>2021-04-17T05:42:00Z</cp:lastPrinted>
  <dcterms:created xsi:type="dcterms:W3CDTF">2021-04-07T11:25:00Z</dcterms:created>
  <dcterms:modified xsi:type="dcterms:W3CDTF">2021-04-17T06:34:00Z</dcterms:modified>
</cp:coreProperties>
</file>